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B2E7" w14:textId="4C146315" w:rsidR="00E05FF0" w:rsidRDefault="008628B9">
      <w:r w:rsidRPr="00C657B9">
        <w:rPr>
          <w:rFonts w:cstheme="minorHAnsi"/>
          <w:b/>
          <w:noProof/>
          <w:u w:val="single"/>
          <w:lang w:eastAsia="en-GB"/>
        </w:rPr>
        <w:drawing>
          <wp:anchor distT="0" distB="0" distL="114300" distR="114300" simplePos="0" relativeHeight="251658240" behindDoc="0" locked="0" layoutInCell="1" allowOverlap="1" wp14:anchorId="4DE98A82" wp14:editId="7636F74E">
            <wp:simplePos x="0" y="0"/>
            <wp:positionH relativeFrom="margin">
              <wp:posOffset>190500</wp:posOffset>
            </wp:positionH>
            <wp:positionV relativeFrom="paragraph">
              <wp:posOffset>169545</wp:posOffset>
            </wp:positionV>
            <wp:extent cx="1607820" cy="1110816"/>
            <wp:effectExtent l="0" t="0" r="0" b="0"/>
            <wp:wrapNone/>
            <wp:docPr id="241373260"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73260" name="Picture 1" descr="A logo with a tree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7820" cy="1110816"/>
                    </a:xfrm>
                    <a:prstGeom prst="rect">
                      <a:avLst/>
                    </a:prstGeom>
                  </pic:spPr>
                </pic:pic>
              </a:graphicData>
            </a:graphic>
            <wp14:sizeRelH relativeFrom="page">
              <wp14:pctWidth>0</wp14:pctWidth>
            </wp14:sizeRelH>
            <wp14:sizeRelV relativeFrom="page">
              <wp14:pctHeight>0</wp14:pctHeight>
            </wp14:sizeRelV>
          </wp:anchor>
        </w:drawing>
      </w:r>
      <w:r w:rsidR="005E4A42">
        <w:tab/>
      </w:r>
      <w:r w:rsidR="00BE6C8F">
        <w:tab/>
      </w:r>
      <w:r w:rsidR="00BE6C8F">
        <w:tab/>
      </w:r>
      <w:r w:rsidR="00BE6C8F">
        <w:tab/>
      </w:r>
      <w:r w:rsidR="00BE6C8F">
        <w:tab/>
      </w:r>
      <w:r w:rsidR="00BE6C8F">
        <w:tab/>
      </w:r>
      <w:r w:rsidR="00BE6C8F">
        <w:tab/>
      </w:r>
      <w:r w:rsidR="00BE6C8F">
        <w:tab/>
      </w:r>
      <w:r w:rsidR="00BE6C8F">
        <w:tab/>
      </w:r>
      <w:r w:rsidR="00BE6C8F">
        <w:tab/>
      </w:r>
      <w:r w:rsidR="00BE6C8F">
        <w:tab/>
      </w:r>
      <w:r w:rsidR="00BE6C8F">
        <w:tab/>
      </w:r>
      <w:r w:rsidR="004D06BD">
        <w:tab/>
      </w:r>
      <w:r w:rsidR="004D06BD">
        <w:tab/>
      </w:r>
      <w:r w:rsidR="004D06BD">
        <w:tab/>
      </w:r>
      <w:r w:rsidR="004D06BD">
        <w:tab/>
      </w:r>
      <w:r w:rsidR="004D06BD">
        <w:tab/>
      </w:r>
      <w:r w:rsidR="004D06BD">
        <w:tab/>
      </w:r>
      <w:r w:rsidR="004D06BD">
        <w:tab/>
      </w:r>
      <w:r w:rsidR="004D06BD">
        <w:tab/>
      </w:r>
      <w:r w:rsidR="004D06BD">
        <w:tab/>
      </w:r>
      <w:r>
        <w:tab/>
      </w:r>
      <w:r>
        <w:tab/>
      </w:r>
      <w:r w:rsidR="004D06BD">
        <w:tab/>
      </w:r>
      <w:r w:rsidR="004D06BD">
        <w:tab/>
      </w:r>
      <w:r w:rsidR="004D06BD" w:rsidRPr="00E463B7">
        <w:rPr>
          <w:noProof/>
        </w:rPr>
        <w:drawing>
          <wp:inline distT="0" distB="0" distL="0" distR="0" wp14:anchorId="305DA402" wp14:editId="13699D7F">
            <wp:extent cx="1388692" cy="1143000"/>
            <wp:effectExtent l="0" t="0" r="2540" b="0"/>
            <wp:docPr id="268899574" name="Picture 1" descr="A logo with colorful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99574" name="Picture 1" descr="A logo with colorful hands&#10;&#10;AI-generated content may be incorrect."/>
                    <pic:cNvPicPr/>
                  </pic:nvPicPr>
                  <pic:blipFill>
                    <a:blip r:embed="rId7"/>
                    <a:stretch>
                      <a:fillRect/>
                    </a:stretch>
                  </pic:blipFill>
                  <pic:spPr>
                    <a:xfrm>
                      <a:off x="0" y="0"/>
                      <a:ext cx="1391473" cy="1145289"/>
                    </a:xfrm>
                    <a:prstGeom prst="rect">
                      <a:avLst/>
                    </a:prstGeom>
                  </pic:spPr>
                </pic:pic>
              </a:graphicData>
            </a:graphic>
          </wp:inline>
        </w:drawing>
      </w:r>
    </w:p>
    <w:p w14:paraId="33A66788" w14:textId="7A72D20B" w:rsidR="00634CC3" w:rsidRDefault="00634CC3" w:rsidP="00634CC3">
      <w:pPr>
        <w:jc w:val="center"/>
      </w:pPr>
      <w:r>
        <w:t>KIN</w:t>
      </w:r>
      <w:r w:rsidR="0013690B">
        <w:t>DNESS CAPTAINS MINUTES</w:t>
      </w:r>
    </w:p>
    <w:p w14:paraId="442B811E" w14:textId="77777777" w:rsidR="00EB23B4" w:rsidRDefault="00EB23B4" w:rsidP="00634CC3">
      <w:pPr>
        <w:jc w:val="center"/>
      </w:pPr>
    </w:p>
    <w:p w14:paraId="2627AB11" w14:textId="24CB54F3" w:rsidR="00EB23B4" w:rsidRDefault="00EB23B4" w:rsidP="00EB23B4">
      <w:r>
        <w:tab/>
        <w:t>Friday 30</w:t>
      </w:r>
      <w:r w:rsidRPr="00EB23B4">
        <w:rPr>
          <w:vertAlign w:val="superscript"/>
        </w:rPr>
        <w:t>th</w:t>
      </w:r>
      <w:r>
        <w:t xml:space="preserve"> January 2026</w:t>
      </w:r>
      <w:r>
        <w:tab/>
      </w:r>
      <w:r>
        <w:tab/>
      </w:r>
      <w:r>
        <w:tab/>
      </w:r>
      <w:r>
        <w:tab/>
      </w:r>
      <w:r>
        <w:tab/>
      </w:r>
      <w:r>
        <w:tab/>
      </w:r>
      <w:r>
        <w:tab/>
        <w:t>Miss Bailey</w:t>
      </w:r>
    </w:p>
    <w:p w14:paraId="66878A0F" w14:textId="77777777" w:rsidR="007A2F07" w:rsidRPr="007A2F07" w:rsidRDefault="00EB23B4" w:rsidP="007A2F07">
      <w:pPr>
        <w:rPr>
          <w:b/>
          <w:bCs/>
        </w:rPr>
      </w:pPr>
      <w:r>
        <w:tab/>
      </w:r>
      <w:r w:rsidR="007A2F07" w:rsidRPr="007A2F07">
        <w:rPr>
          <w:b/>
          <w:bCs/>
        </w:rPr>
        <w:t>Welcome and Purpose of Meeting</w:t>
      </w:r>
    </w:p>
    <w:p w14:paraId="6B778A3B" w14:textId="0E30A078" w:rsidR="00506D58" w:rsidRDefault="007A2F07" w:rsidP="00A739A0">
      <w:pPr>
        <w:ind w:left="720"/>
      </w:pPr>
      <w:r w:rsidRPr="007A2F07">
        <w:t>Miss Bailey opened the meeting and outlined that the session would focus on reviewing kindness within the school community. The purpose was to assess how well students demonstrate different aspects of kindness and to identify areas of strength and areas for improvement.</w:t>
      </w:r>
    </w:p>
    <w:p w14:paraId="0541FB03" w14:textId="77777777" w:rsidR="00EC2DA2" w:rsidRPr="00EC2DA2" w:rsidRDefault="00EC2DA2" w:rsidP="00EC2DA2">
      <w:pPr>
        <w:rPr>
          <w:b/>
          <w:bCs/>
        </w:rPr>
      </w:pPr>
      <w:r>
        <w:tab/>
      </w:r>
      <w:r w:rsidRPr="00EC2DA2">
        <w:rPr>
          <w:b/>
          <w:bCs/>
        </w:rPr>
        <w:t>Kindness Audit Overview</w:t>
      </w:r>
    </w:p>
    <w:p w14:paraId="4F47672C" w14:textId="2826C4FE" w:rsidR="00EC2DA2" w:rsidRPr="00EC2DA2" w:rsidRDefault="00EC2DA2" w:rsidP="00EC2DA2">
      <w:pPr>
        <w:ind w:left="360" w:firstLine="360"/>
      </w:pPr>
      <w:r w:rsidRPr="00EC2DA2">
        <w:t xml:space="preserve">The Kindness Captains conducted a </w:t>
      </w:r>
      <w:r w:rsidRPr="00EC2DA2">
        <w:rPr>
          <w:b/>
          <w:bCs/>
        </w:rPr>
        <w:t>whole</w:t>
      </w:r>
      <w:r w:rsidRPr="00EC2DA2">
        <w:rPr>
          <w:b/>
          <w:bCs/>
        </w:rPr>
        <w:noBreakHyphen/>
        <w:t>school Kindness Audit</w:t>
      </w:r>
      <w:r w:rsidRPr="00EC2DA2">
        <w:t xml:space="preserve">. </w:t>
      </w:r>
    </w:p>
    <w:p w14:paraId="014DEEF6" w14:textId="72600F59" w:rsidR="00EC2DA2" w:rsidRPr="00EC2DA2" w:rsidRDefault="00EC2DA2" w:rsidP="00EC2DA2">
      <w:pPr>
        <w:numPr>
          <w:ilvl w:val="0"/>
          <w:numId w:val="1"/>
        </w:numPr>
        <w:tabs>
          <w:tab w:val="clear" w:pos="720"/>
          <w:tab w:val="num" w:pos="1080"/>
        </w:tabs>
        <w:ind w:left="1080"/>
      </w:pPr>
      <w:r w:rsidRPr="00EC2DA2">
        <w:t xml:space="preserve">Students used a </w:t>
      </w:r>
      <w:r w:rsidRPr="00EC2DA2">
        <w:rPr>
          <w:b/>
          <w:bCs/>
        </w:rPr>
        <w:t>grid of kindness words</w:t>
      </w:r>
      <w:r w:rsidRPr="00EC2DA2">
        <w:t xml:space="preserve"> to guide their observations. </w:t>
      </w:r>
    </w:p>
    <w:p w14:paraId="0A0FFE0E" w14:textId="585C3511" w:rsidR="00980ADC" w:rsidRDefault="00EC2DA2" w:rsidP="00980ADC">
      <w:pPr>
        <w:numPr>
          <w:ilvl w:val="0"/>
          <w:numId w:val="1"/>
        </w:numPr>
        <w:tabs>
          <w:tab w:val="clear" w:pos="720"/>
          <w:tab w:val="num" w:pos="1080"/>
        </w:tabs>
        <w:ind w:left="1080"/>
      </w:pPr>
      <w:r w:rsidRPr="00EC2DA2">
        <w:t>They identified real examples of kind actions occurring around the school.</w:t>
      </w:r>
    </w:p>
    <w:p w14:paraId="6E0F1FDE" w14:textId="77777777" w:rsidR="00C36833" w:rsidRPr="00C36833" w:rsidRDefault="00C36833" w:rsidP="00C36833">
      <w:pPr>
        <w:ind w:left="720"/>
        <w:rPr>
          <w:b/>
          <w:bCs/>
        </w:rPr>
      </w:pPr>
      <w:r w:rsidRPr="00C36833">
        <w:rPr>
          <w:b/>
          <w:bCs/>
        </w:rPr>
        <w:t>Rating System Used</w:t>
      </w:r>
    </w:p>
    <w:p w14:paraId="554670B2" w14:textId="77777777" w:rsidR="00C36833" w:rsidRPr="00C36833" w:rsidRDefault="00C36833" w:rsidP="00C36833">
      <w:pPr>
        <w:ind w:left="720"/>
      </w:pPr>
      <w:r w:rsidRPr="00C36833">
        <w:t>To evaluate the level of kindness shown, the following colour</w:t>
      </w:r>
      <w:r w:rsidRPr="00C36833">
        <w:noBreakHyphen/>
        <w:t>coded system was applied:</w:t>
      </w:r>
    </w:p>
    <w:p w14:paraId="0A5E4FFB" w14:textId="3555B53E" w:rsidR="00C36833" w:rsidRPr="00C36833" w:rsidRDefault="00C36833" w:rsidP="00C36833">
      <w:pPr>
        <w:numPr>
          <w:ilvl w:val="0"/>
          <w:numId w:val="2"/>
        </w:numPr>
        <w:tabs>
          <w:tab w:val="clear" w:pos="720"/>
          <w:tab w:val="num" w:pos="1440"/>
        </w:tabs>
        <w:ind w:left="1440"/>
      </w:pPr>
      <w:r w:rsidRPr="00C36833">
        <w:rPr>
          <w:b/>
          <w:bCs/>
        </w:rPr>
        <w:t>Green</w:t>
      </w:r>
      <w:r w:rsidRPr="00C36833">
        <w:t xml:space="preserve"> — Students are performing the kindness action well. </w:t>
      </w:r>
    </w:p>
    <w:p w14:paraId="5F2F1890" w14:textId="3416E8CF" w:rsidR="00C36833" w:rsidRPr="00C36833" w:rsidRDefault="00C36833" w:rsidP="00C36833">
      <w:pPr>
        <w:numPr>
          <w:ilvl w:val="0"/>
          <w:numId w:val="2"/>
        </w:numPr>
        <w:tabs>
          <w:tab w:val="clear" w:pos="720"/>
          <w:tab w:val="num" w:pos="1440"/>
        </w:tabs>
        <w:ind w:left="1440"/>
      </w:pPr>
      <w:r w:rsidRPr="00C36833">
        <w:rPr>
          <w:b/>
          <w:bCs/>
        </w:rPr>
        <w:t>Pink</w:t>
      </w:r>
      <w:r w:rsidRPr="00C36833">
        <w:t xml:space="preserve"> — This kindness action needs further development. </w:t>
      </w:r>
    </w:p>
    <w:p w14:paraId="2CCE37FC" w14:textId="77777777" w:rsidR="00C36833" w:rsidRDefault="00C36833" w:rsidP="00C36833">
      <w:pPr>
        <w:ind w:left="720"/>
      </w:pPr>
      <w:r w:rsidRPr="00C36833">
        <w:t>The colour ratings helped highlight common strengths as well as behaviours the school would like to support more intentionally.</w:t>
      </w:r>
    </w:p>
    <w:p w14:paraId="4DC9B99D" w14:textId="77777777" w:rsidR="00A739A0" w:rsidRDefault="00A739A0" w:rsidP="00C36833">
      <w:pPr>
        <w:ind w:left="720"/>
      </w:pPr>
    </w:p>
    <w:p w14:paraId="3A534829" w14:textId="28042A2F" w:rsidR="00A739A0" w:rsidRDefault="00A739A0" w:rsidP="00A739A0">
      <w:pPr>
        <w:ind w:left="720"/>
        <w:jc w:val="center"/>
      </w:pPr>
      <w:r w:rsidRPr="002F0DE6">
        <w:rPr>
          <w:noProof/>
        </w:rPr>
        <w:drawing>
          <wp:inline distT="0" distB="0" distL="0" distR="0" wp14:anchorId="42D30605" wp14:editId="349AC974">
            <wp:extent cx="3630358" cy="2552369"/>
            <wp:effectExtent l="0" t="0" r="8255" b="635"/>
            <wp:docPr id="11690992" name="Picture 1" descr="A poster with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992" name="Picture 1" descr="A poster with cartoon characters&#10;&#10;AI-generated content may be incorrect."/>
                    <pic:cNvPicPr/>
                  </pic:nvPicPr>
                  <pic:blipFill>
                    <a:blip r:embed="rId8"/>
                    <a:stretch>
                      <a:fillRect/>
                    </a:stretch>
                  </pic:blipFill>
                  <pic:spPr>
                    <a:xfrm>
                      <a:off x="0" y="0"/>
                      <a:ext cx="3635074" cy="2555684"/>
                    </a:xfrm>
                    <a:prstGeom prst="rect">
                      <a:avLst/>
                    </a:prstGeom>
                  </pic:spPr>
                </pic:pic>
              </a:graphicData>
            </a:graphic>
          </wp:inline>
        </w:drawing>
      </w:r>
    </w:p>
    <w:p w14:paraId="1A1E86AF" w14:textId="77777777" w:rsidR="00506D58" w:rsidRPr="00C36833" w:rsidRDefault="00506D58" w:rsidP="00506D58">
      <w:pPr>
        <w:ind w:left="1440"/>
      </w:pPr>
    </w:p>
    <w:p w14:paraId="3971DB73" w14:textId="77777777" w:rsidR="00506D58" w:rsidRPr="00506D58" w:rsidRDefault="00506D58" w:rsidP="00506D58">
      <w:pPr>
        <w:ind w:left="720"/>
        <w:rPr>
          <w:b/>
          <w:bCs/>
        </w:rPr>
      </w:pPr>
      <w:r w:rsidRPr="00506D58">
        <w:rPr>
          <w:b/>
          <w:bCs/>
        </w:rPr>
        <w:t>Celebration of Kindness</w:t>
      </w:r>
    </w:p>
    <w:p w14:paraId="5FFCAE5B" w14:textId="77777777" w:rsidR="00506D58" w:rsidRDefault="00506D58" w:rsidP="00506D58">
      <w:pPr>
        <w:ind w:left="720"/>
      </w:pPr>
      <w:r w:rsidRPr="00506D58">
        <w:t xml:space="preserve">Certificates were awarded to students who demonstrated exceptional kindness throughout the audit period. </w:t>
      </w:r>
      <w:r w:rsidRPr="00506D58">
        <w:br/>
        <w:t>This recognition aimed to encourage positive behaviour and spotlight role models across the school.</w:t>
      </w:r>
    </w:p>
    <w:p w14:paraId="59FDA26B" w14:textId="77777777" w:rsidR="00A739A0" w:rsidRDefault="00A739A0" w:rsidP="00506D58">
      <w:pPr>
        <w:ind w:left="720"/>
      </w:pPr>
    </w:p>
    <w:p w14:paraId="426BEA86" w14:textId="4111001B" w:rsidR="00A739A0" w:rsidRPr="00506D58" w:rsidRDefault="00A739A0" w:rsidP="007767EA">
      <w:pPr>
        <w:ind w:left="720"/>
        <w:jc w:val="center"/>
      </w:pPr>
      <w:r w:rsidRPr="009B0999">
        <w:rPr>
          <w:noProof/>
        </w:rPr>
        <w:drawing>
          <wp:inline distT="0" distB="0" distL="0" distR="0" wp14:anchorId="443DD517" wp14:editId="13249F90">
            <wp:extent cx="3641697" cy="2511183"/>
            <wp:effectExtent l="0" t="0" r="0" b="3810"/>
            <wp:docPr id="1331168772" name="Picture 1" descr="A certificate of kind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68772" name="Picture 1" descr="A certificate of kindness&#10;&#10;AI-generated content may be incorrect."/>
                    <pic:cNvPicPr/>
                  </pic:nvPicPr>
                  <pic:blipFill>
                    <a:blip r:embed="rId9"/>
                    <a:stretch>
                      <a:fillRect/>
                    </a:stretch>
                  </pic:blipFill>
                  <pic:spPr>
                    <a:xfrm>
                      <a:off x="0" y="0"/>
                      <a:ext cx="3655658" cy="2520810"/>
                    </a:xfrm>
                    <a:prstGeom prst="rect">
                      <a:avLst/>
                    </a:prstGeom>
                  </pic:spPr>
                </pic:pic>
              </a:graphicData>
            </a:graphic>
          </wp:inline>
        </w:drawing>
      </w:r>
    </w:p>
    <w:p w14:paraId="304D681B" w14:textId="77777777" w:rsidR="0013690B" w:rsidRDefault="0013690B" w:rsidP="00C36833"/>
    <w:p w14:paraId="50FEF73F" w14:textId="77777777" w:rsidR="007767EA" w:rsidRDefault="007767EA" w:rsidP="00D61F69">
      <w:pPr>
        <w:ind w:left="720"/>
        <w:rPr>
          <w:b/>
          <w:bCs/>
        </w:rPr>
      </w:pPr>
    </w:p>
    <w:p w14:paraId="60832E53" w14:textId="77777777" w:rsidR="007767EA" w:rsidRDefault="007767EA" w:rsidP="00D61F69">
      <w:pPr>
        <w:ind w:left="720"/>
        <w:rPr>
          <w:b/>
          <w:bCs/>
        </w:rPr>
      </w:pPr>
    </w:p>
    <w:p w14:paraId="22CD72B9" w14:textId="60601143" w:rsidR="00D61F69" w:rsidRPr="00D61F69" w:rsidRDefault="00D61F69" w:rsidP="00D61F69">
      <w:pPr>
        <w:ind w:left="720"/>
        <w:rPr>
          <w:b/>
          <w:bCs/>
        </w:rPr>
      </w:pPr>
      <w:r w:rsidRPr="00D61F69">
        <w:rPr>
          <w:b/>
          <w:bCs/>
        </w:rPr>
        <w:t>Next Steps / Actions</w:t>
      </w:r>
    </w:p>
    <w:p w14:paraId="3EB6E5E5" w14:textId="77777777" w:rsidR="00D61F69" w:rsidRPr="00D61F69" w:rsidRDefault="00D61F69" w:rsidP="00D61F69">
      <w:pPr>
        <w:numPr>
          <w:ilvl w:val="0"/>
          <w:numId w:val="3"/>
        </w:numPr>
        <w:tabs>
          <w:tab w:val="clear" w:pos="720"/>
          <w:tab w:val="num" w:pos="1440"/>
        </w:tabs>
        <w:ind w:left="1440"/>
      </w:pPr>
      <w:r w:rsidRPr="00D61F69">
        <w:t>Continue regular Kindness Audits each term to monitor progress.</w:t>
      </w:r>
    </w:p>
    <w:p w14:paraId="099E4EFF" w14:textId="77777777" w:rsidR="00D61F69" w:rsidRPr="00D61F69" w:rsidRDefault="00D61F69" w:rsidP="00D61F69">
      <w:pPr>
        <w:numPr>
          <w:ilvl w:val="0"/>
          <w:numId w:val="3"/>
        </w:numPr>
        <w:tabs>
          <w:tab w:val="clear" w:pos="720"/>
          <w:tab w:val="num" w:pos="1440"/>
        </w:tabs>
        <w:ind w:left="1440"/>
      </w:pPr>
      <w:r w:rsidRPr="00D61F69">
        <w:t>Use findings to inform class discussions and assemblies on kindness.</w:t>
      </w:r>
    </w:p>
    <w:p w14:paraId="19494715" w14:textId="77777777" w:rsidR="00D61F69" w:rsidRPr="00D61F69" w:rsidRDefault="00D61F69" w:rsidP="00D61F69">
      <w:pPr>
        <w:numPr>
          <w:ilvl w:val="0"/>
          <w:numId w:val="3"/>
        </w:numPr>
        <w:tabs>
          <w:tab w:val="clear" w:pos="720"/>
          <w:tab w:val="num" w:pos="1440"/>
        </w:tabs>
        <w:ind w:left="1440"/>
      </w:pPr>
      <w:r w:rsidRPr="00D61F69">
        <w:t>Support students in actions identified as “Pink” with targeted encouragement and activities.</w:t>
      </w:r>
    </w:p>
    <w:p w14:paraId="2B38BE2E" w14:textId="77777777" w:rsidR="00D61F69" w:rsidRPr="00D61F69" w:rsidRDefault="00D61F69" w:rsidP="00D61F69">
      <w:pPr>
        <w:numPr>
          <w:ilvl w:val="0"/>
          <w:numId w:val="3"/>
        </w:numPr>
        <w:tabs>
          <w:tab w:val="clear" w:pos="720"/>
          <w:tab w:val="num" w:pos="1440"/>
        </w:tabs>
        <w:ind w:left="1440"/>
      </w:pPr>
      <w:r w:rsidRPr="00D61F69">
        <w:t>Review the list of kindness words to expand or adjust based on future needs.</w:t>
      </w:r>
    </w:p>
    <w:p w14:paraId="1951D375" w14:textId="77777777" w:rsidR="0013690B" w:rsidRDefault="0013690B" w:rsidP="0013690B"/>
    <w:p w14:paraId="28BCE776" w14:textId="77777777" w:rsidR="007767EA" w:rsidRDefault="007767EA" w:rsidP="00C7380F">
      <w:pPr>
        <w:ind w:left="720"/>
        <w:rPr>
          <w:b/>
          <w:bCs/>
        </w:rPr>
      </w:pPr>
    </w:p>
    <w:p w14:paraId="016B98E4" w14:textId="23951114" w:rsidR="00C7380F" w:rsidRPr="00C7380F" w:rsidRDefault="00C7380F" w:rsidP="00C7380F">
      <w:pPr>
        <w:ind w:left="720"/>
        <w:rPr>
          <w:b/>
          <w:bCs/>
        </w:rPr>
      </w:pPr>
      <w:r w:rsidRPr="00C7380F">
        <w:rPr>
          <w:b/>
          <w:bCs/>
        </w:rPr>
        <w:t>Meeting Close</w:t>
      </w:r>
    </w:p>
    <w:p w14:paraId="17D516AE" w14:textId="77777777" w:rsidR="00C7380F" w:rsidRDefault="00C7380F" w:rsidP="00C7380F">
      <w:pPr>
        <w:ind w:left="720"/>
      </w:pPr>
      <w:r w:rsidRPr="00C7380F">
        <w:t>Miss Bailey thanked the Kindness Captains for their thoughtful work and acknowledged the positive impact of their leadership across the school.</w:t>
      </w:r>
    </w:p>
    <w:p w14:paraId="12CF2942" w14:textId="77777777" w:rsidR="00A739A0" w:rsidRDefault="00A739A0" w:rsidP="00C7380F">
      <w:pPr>
        <w:ind w:left="720"/>
      </w:pPr>
    </w:p>
    <w:p w14:paraId="18A68B74" w14:textId="77777777" w:rsidR="00A739A0" w:rsidRPr="00C7380F" w:rsidRDefault="00A739A0" w:rsidP="00C7380F">
      <w:pPr>
        <w:ind w:left="720"/>
      </w:pPr>
    </w:p>
    <w:p w14:paraId="6207C17C" w14:textId="6D570029" w:rsidR="009B0999" w:rsidRDefault="009B0999" w:rsidP="00A739A0">
      <w:pPr>
        <w:ind w:left="4320" w:firstLine="720"/>
      </w:pPr>
    </w:p>
    <w:sectPr w:rsidR="009B0999" w:rsidSect="00BE6C8F">
      <w:pgSz w:w="11906" w:h="16838"/>
      <w:pgMar w:top="720" w:right="720" w:bottom="720" w:left="720" w:header="708" w:footer="708" w:gutter="0"/>
      <w:pgBorders w:offsetFrom="page">
        <w:top w:val="single" w:sz="48" w:space="24" w:color="92D050"/>
        <w:left w:val="single" w:sz="48" w:space="24" w:color="92D050"/>
        <w:bottom w:val="single" w:sz="48" w:space="24" w:color="92D050"/>
        <w:right w:val="single" w:sz="4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31A"/>
    <w:multiLevelType w:val="multilevel"/>
    <w:tmpl w:val="5864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54107"/>
    <w:multiLevelType w:val="multilevel"/>
    <w:tmpl w:val="C38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0170A"/>
    <w:multiLevelType w:val="multilevel"/>
    <w:tmpl w:val="0C9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089815">
    <w:abstractNumId w:val="2"/>
  </w:num>
  <w:num w:numId="2" w16cid:durableId="851800848">
    <w:abstractNumId w:val="0"/>
  </w:num>
  <w:num w:numId="3" w16cid:durableId="164091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F0"/>
    <w:rsid w:val="000B0489"/>
    <w:rsid w:val="0013690B"/>
    <w:rsid w:val="001F46A2"/>
    <w:rsid w:val="002D50FD"/>
    <w:rsid w:val="002F0DE6"/>
    <w:rsid w:val="00330FA2"/>
    <w:rsid w:val="00416428"/>
    <w:rsid w:val="004B4CF1"/>
    <w:rsid w:val="004D06BD"/>
    <w:rsid w:val="00506D58"/>
    <w:rsid w:val="00531148"/>
    <w:rsid w:val="0056568D"/>
    <w:rsid w:val="005E4A42"/>
    <w:rsid w:val="00634CC3"/>
    <w:rsid w:val="006B510C"/>
    <w:rsid w:val="007767EA"/>
    <w:rsid w:val="007A2F07"/>
    <w:rsid w:val="008628B9"/>
    <w:rsid w:val="008D54DA"/>
    <w:rsid w:val="00980ADC"/>
    <w:rsid w:val="009B0999"/>
    <w:rsid w:val="009B6CD4"/>
    <w:rsid w:val="00A739A0"/>
    <w:rsid w:val="00BB1DEA"/>
    <w:rsid w:val="00BC787A"/>
    <w:rsid w:val="00BE6C8F"/>
    <w:rsid w:val="00C36833"/>
    <w:rsid w:val="00C56EEF"/>
    <w:rsid w:val="00C7380F"/>
    <w:rsid w:val="00C930C1"/>
    <w:rsid w:val="00D61F69"/>
    <w:rsid w:val="00DA0FA8"/>
    <w:rsid w:val="00E05FF0"/>
    <w:rsid w:val="00E539AD"/>
    <w:rsid w:val="00EB23B4"/>
    <w:rsid w:val="00EC2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2ED2"/>
  <w15:chartTrackingRefBased/>
  <w15:docId w15:val="{F3A0ECB1-EDCE-4208-9F00-74798BF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FF0"/>
    <w:rPr>
      <w:rFonts w:eastAsiaTheme="majorEastAsia" w:cstheme="majorBidi"/>
      <w:color w:val="272727" w:themeColor="text1" w:themeTint="D8"/>
    </w:rPr>
  </w:style>
  <w:style w:type="paragraph" w:styleId="Title">
    <w:name w:val="Title"/>
    <w:basedOn w:val="Normal"/>
    <w:next w:val="Normal"/>
    <w:link w:val="TitleChar"/>
    <w:uiPriority w:val="10"/>
    <w:qFormat/>
    <w:rsid w:val="00E0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FF0"/>
    <w:pPr>
      <w:spacing w:before="160"/>
      <w:jc w:val="center"/>
    </w:pPr>
    <w:rPr>
      <w:i/>
      <w:iCs/>
      <w:color w:val="404040" w:themeColor="text1" w:themeTint="BF"/>
    </w:rPr>
  </w:style>
  <w:style w:type="character" w:customStyle="1" w:styleId="QuoteChar">
    <w:name w:val="Quote Char"/>
    <w:basedOn w:val="DefaultParagraphFont"/>
    <w:link w:val="Quote"/>
    <w:uiPriority w:val="29"/>
    <w:rsid w:val="00E05FF0"/>
    <w:rPr>
      <w:i/>
      <w:iCs/>
      <w:color w:val="404040" w:themeColor="text1" w:themeTint="BF"/>
    </w:rPr>
  </w:style>
  <w:style w:type="paragraph" w:styleId="ListParagraph">
    <w:name w:val="List Paragraph"/>
    <w:basedOn w:val="Normal"/>
    <w:uiPriority w:val="34"/>
    <w:qFormat/>
    <w:rsid w:val="00E05FF0"/>
    <w:pPr>
      <w:ind w:left="720"/>
      <w:contextualSpacing/>
    </w:pPr>
  </w:style>
  <w:style w:type="character" w:styleId="IntenseEmphasis">
    <w:name w:val="Intense Emphasis"/>
    <w:basedOn w:val="DefaultParagraphFont"/>
    <w:uiPriority w:val="21"/>
    <w:qFormat/>
    <w:rsid w:val="00E05FF0"/>
    <w:rPr>
      <w:i/>
      <w:iCs/>
      <w:color w:val="0F4761" w:themeColor="accent1" w:themeShade="BF"/>
    </w:rPr>
  </w:style>
  <w:style w:type="paragraph" w:styleId="IntenseQuote">
    <w:name w:val="Intense Quote"/>
    <w:basedOn w:val="Normal"/>
    <w:next w:val="Normal"/>
    <w:link w:val="IntenseQuoteChar"/>
    <w:uiPriority w:val="30"/>
    <w:qFormat/>
    <w:rsid w:val="00E05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FF0"/>
    <w:rPr>
      <w:i/>
      <w:iCs/>
      <w:color w:val="0F4761" w:themeColor="accent1" w:themeShade="BF"/>
    </w:rPr>
  </w:style>
  <w:style w:type="character" w:styleId="IntenseReference">
    <w:name w:val="Intense Reference"/>
    <w:basedOn w:val="DefaultParagraphFont"/>
    <w:uiPriority w:val="32"/>
    <w:qFormat/>
    <w:rsid w:val="00E05FF0"/>
    <w:rPr>
      <w:b/>
      <w:bCs/>
      <w:smallCaps/>
      <w:color w:val="0F4761" w:themeColor="accent1" w:themeShade="BF"/>
      <w:spacing w:val="5"/>
    </w:rPr>
  </w:style>
  <w:style w:type="character" w:styleId="Hyperlink">
    <w:name w:val="Hyperlink"/>
    <w:basedOn w:val="DefaultParagraphFont"/>
    <w:uiPriority w:val="99"/>
    <w:unhideWhenUsed/>
    <w:rsid w:val="00EC2DA2"/>
    <w:rPr>
      <w:color w:val="467886" w:themeColor="hyperlink"/>
      <w:u w:val="single"/>
    </w:rPr>
  </w:style>
  <w:style w:type="character" w:styleId="UnresolvedMention">
    <w:name w:val="Unresolved Mention"/>
    <w:basedOn w:val="DefaultParagraphFont"/>
    <w:uiPriority w:val="99"/>
    <w:semiHidden/>
    <w:unhideWhenUsed/>
    <w:rsid w:val="00EC2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A848D-C446-4D27-A63A-1CA554A8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241</Words>
  <Characters>1419</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Wescott</dc:creator>
  <cp:keywords/>
  <dc:description/>
  <cp:lastModifiedBy>Caroline Wescott</cp:lastModifiedBy>
  <cp:revision>24</cp:revision>
  <cp:lastPrinted>2026-02-04T14:02:00Z</cp:lastPrinted>
  <dcterms:created xsi:type="dcterms:W3CDTF">2026-01-30T14:21:00Z</dcterms:created>
  <dcterms:modified xsi:type="dcterms:W3CDTF">2026-02-26T10:45:00Z</dcterms:modified>
</cp:coreProperties>
</file>